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Chúng con xin phép chia sẻ một số nội dung chính mà chúng con ghi chép trong bài Thầy Vọng Tây giảng từ 4h50’ đến 6h00’ sáng thứ Sáu, ngày </w:t>
      </w:r>
      <w:r>
        <w:rPr>
          <w:rFonts w:ascii="Times New Roman" w:eastAsia="Times New Roman" w:hAnsi="Times New Roman" w:cs="Times New Roman"/>
          <w:i/>
          <w:sz w:val="24"/>
          <w:szCs w:val="24"/>
        </w:rPr>
        <w:t>25</w:t>
      </w:r>
      <w:r>
        <w:rPr>
          <w:rFonts w:ascii="Times New Roman" w:eastAsia="Times New Roman" w:hAnsi="Times New Roman" w:cs="Times New Roman"/>
          <w:i/>
          <w:sz w:val="24"/>
          <w:szCs w:val="24"/>
        </w:rPr>
        <w:t>/11/2022.</w:t>
      </w:r>
    </w:p>
    <w:p w14:paraId="00000003" w14:textId="77777777" w:rsidR="00D970B6" w:rsidRDefault="0039636E" w:rsidP="001A138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D970B6" w:rsidRDefault="0039636E" w:rsidP="001A138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1079</w:t>
      </w:r>
    </w:p>
    <w:p w14:paraId="00000005" w14:textId="77777777" w:rsidR="00D970B6" w:rsidRDefault="0039636E" w:rsidP="001A138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“PHẬT DẠY CHÚNG TA ĐOẠN VỌNG TƯỞNG, TRỪ CHẤP CHƯỚC M</w:t>
      </w:r>
      <w:r>
        <w:rPr>
          <w:rFonts w:ascii="Times New Roman" w:eastAsia="Times New Roman" w:hAnsi="Times New Roman" w:cs="Times New Roman"/>
          <w:b/>
          <w:sz w:val="24"/>
          <w:szCs w:val="24"/>
        </w:rPr>
        <w:t>À THÔI”</w:t>
      </w:r>
    </w:p>
    <w:p w14:paraId="00000006"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học Phật nếu không nhận biết mọi việc một cách rõ ràng, tường tận thì họ sẽ trở thành những người mê tín. Chúng ta làm mọi việc một cách tùy tiện không tuân theo nguyên tắc, đạo lý rõ ràng thì đó là chúng ta làm theo vọng tưởng, chấp trước. N</w:t>
      </w:r>
      <w:r>
        <w:rPr>
          <w:rFonts w:ascii="Times New Roman" w:eastAsia="Times New Roman" w:hAnsi="Times New Roman" w:cs="Times New Roman"/>
          <w:sz w:val="24"/>
          <w:szCs w:val="24"/>
        </w:rPr>
        <w:t>hững lời Phật dạy đều dựa trên nguyên lý, nguyên tắc rõ ràng, tường tận.</w:t>
      </w:r>
    </w:p>
    <w:p w14:paraId="00000007"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làm những việc trái nhân quả, trái pháp luật thì chúng ta đã làm sai. Chúng ta không nhận biết mọi sự, mọi việc một cách rõ ràng tường tận. Có những việc chúng ta làm đúng vớ</w:t>
      </w:r>
      <w:r>
        <w:rPr>
          <w:rFonts w:ascii="Times New Roman" w:eastAsia="Times New Roman" w:hAnsi="Times New Roman" w:cs="Times New Roman"/>
          <w:sz w:val="24"/>
          <w:szCs w:val="24"/>
        </w:rPr>
        <w:t>i nhân quả, với pháp luật nhưng chúng ta vẫn cảm thấy bất an. Ngược lại, có những việc trái với nhân quả, với pháp luật nhưng chúng ta vẫn tùy tiện làm. Hòa Thượng Tuyên Hóa nói: “</w:t>
      </w:r>
      <w:r>
        <w:rPr>
          <w:rFonts w:ascii="Times New Roman" w:eastAsia="Times New Roman" w:hAnsi="Times New Roman" w:cs="Times New Roman"/>
          <w:b/>
          <w:i/>
          <w:sz w:val="24"/>
          <w:szCs w:val="24"/>
        </w:rPr>
        <w:t>Mơ mơ, hồ hồ thì nhất định sẽ về thế giới mơ mơ, hồ hồ. Minh minh, bạch bạch</w:t>
      </w:r>
      <w:r>
        <w:rPr>
          <w:rFonts w:ascii="Times New Roman" w:eastAsia="Times New Roman" w:hAnsi="Times New Roman" w:cs="Times New Roman"/>
          <w:b/>
          <w:i/>
          <w:sz w:val="24"/>
          <w:szCs w:val="24"/>
        </w:rPr>
        <w:t xml:space="preserve"> nhất định sẽ về thế giới minh minh, bạch bạch”.</w:t>
      </w:r>
      <w:r>
        <w:rPr>
          <w:rFonts w:ascii="Times New Roman" w:eastAsia="Times New Roman" w:hAnsi="Times New Roman" w:cs="Times New Roman"/>
          <w:sz w:val="24"/>
          <w:szCs w:val="24"/>
        </w:rPr>
        <w:t xml:space="preserve"> Chúng ta học Phật là để hồi phục lại tự tánh thanh tịnh. Tự tánh của chúng ta là: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Những việc phù hợp với tự tánh thì chúng ta nỗ lực làm. Những việc tr</w:t>
      </w:r>
      <w:r>
        <w:rPr>
          <w:rFonts w:ascii="Times New Roman" w:eastAsia="Times New Roman" w:hAnsi="Times New Roman" w:cs="Times New Roman"/>
          <w:sz w:val="24"/>
          <w:szCs w:val="24"/>
        </w:rPr>
        <w:t xml:space="preserve">ái nghịch với tự tánh thì chúng ta nhất định không làm. </w:t>
      </w:r>
    </w:p>
    <w:p w14:paraId="00000008"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nhà Phật, có nhiều điển tích về nhiều người không biết chữ, không có văn hóa nhưng họ thật nghe, thật làm nên họ có thành tựu. Người thợ vá nồi, học trò của Hòa Thượng Đế Nhàn là người  không b</w:t>
      </w:r>
      <w:r>
        <w:rPr>
          <w:rFonts w:ascii="Times New Roman" w:eastAsia="Times New Roman" w:hAnsi="Times New Roman" w:cs="Times New Roman"/>
          <w:sz w:val="24"/>
          <w:szCs w:val="24"/>
        </w:rPr>
        <w:t>iết chữ. Ông nghe lời Hòa Thượng Đế Nhàn, ông về một ngôi chùa nhỏ, hàng ngày chuyên tâm niệm Phật. Sau 3 năm ông tự tại đứng vãng sanh. Pháp sư Cụ Hành là người nghèo khổ, ông đến chùa làm công quả. Hòa Thượng dặn ông vừa làm việc vừa niệm Phật. Ông làm n</w:t>
      </w:r>
      <w:r>
        <w:rPr>
          <w:rFonts w:ascii="Times New Roman" w:eastAsia="Times New Roman" w:hAnsi="Times New Roman" w:cs="Times New Roman"/>
          <w:sz w:val="24"/>
          <w:szCs w:val="24"/>
        </w:rPr>
        <w:t>hững việc nặng nhọc nhất nhưng trong tâm luôn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Khi vãng sanh ông ông dùng sức định của nội tâm tự phát ra lửa tam muội để đốt thân tứ đại. Năng lực của tự tánh của chúng ta giống với chư Phật Bồ Tát. Chúng ta đang mê nhưng những năng lự</w:t>
      </w:r>
      <w:r>
        <w:rPr>
          <w:rFonts w:ascii="Times New Roman" w:eastAsia="Times New Roman" w:hAnsi="Times New Roman" w:cs="Times New Roman"/>
          <w:sz w:val="24"/>
          <w:szCs w:val="24"/>
        </w:rPr>
        <w:t>c của tự tánh bị che lấp.</w:t>
      </w:r>
    </w:p>
    <w:p w14:paraId="00000009"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Bệnh nặng nhất của chúng ta là lười biếng, giải đãi. Lười biếng, giải đãi làm chúng ta mất hết tất cả năng lực. Người có tinh thần phấn chấn thì mọi việc sẽ minh tường, sáng suốt. Từ sáng đến tối, tôi đi đến đâu, tôi cũng làm việ</w:t>
      </w:r>
      <w:r>
        <w:rPr>
          <w:rFonts w:ascii="Times New Roman" w:eastAsia="Times New Roman" w:hAnsi="Times New Roman" w:cs="Times New Roman"/>
          <w:sz w:val="24"/>
          <w:szCs w:val="24"/>
        </w:rPr>
        <w:t>c gì cũng chu đáo, gọn gàng. Chúng ta không được để sự lười biếng, nhếch nhác khống chế chúng ta. Chúng ta cho phép mình lười biếng, nhếch nhác một lần thì những lần sau chúng ta sẽ càng tệ hơn. Hàng ngày, chúng ta sống trong vọng tưởng, chúng ta cho rằng,</w:t>
      </w:r>
      <w:r>
        <w:rPr>
          <w:rFonts w:ascii="Times New Roman" w:eastAsia="Times New Roman" w:hAnsi="Times New Roman" w:cs="Times New Roman"/>
          <w:sz w:val="24"/>
          <w:szCs w:val="24"/>
        </w:rPr>
        <w:t xml:space="preserve"> hôm nay chúng ta không học thì ngày mai, năm sau, tháng sau chúng ta học. Khi tử thần đến thì chúng ta muốn học, muốn làm cũng không còn kịp. Chúng ta vọng tưởng thì chúng ta không thể có thành tựu. Chúng ta dũng mãnh, thật làm thì chúng ta sẽ có thành tự</w:t>
      </w:r>
      <w:r>
        <w:rPr>
          <w:rFonts w:ascii="Times New Roman" w:eastAsia="Times New Roman" w:hAnsi="Times New Roman" w:cs="Times New Roman"/>
          <w:sz w:val="24"/>
          <w:szCs w:val="24"/>
        </w:rPr>
        <w:t>u. Có một câu chuyện kể về hai Cha con, họ nhìn thấy một quán ăn bên trên có treo biển: “</w:t>
      </w:r>
      <w:r>
        <w:rPr>
          <w:rFonts w:ascii="Times New Roman" w:eastAsia="Times New Roman" w:hAnsi="Times New Roman" w:cs="Times New Roman"/>
          <w:i/>
          <w:sz w:val="24"/>
          <w:szCs w:val="24"/>
        </w:rPr>
        <w:t>Mai ăn không phải trả tiền</w:t>
      </w:r>
      <w:r>
        <w:rPr>
          <w:rFonts w:ascii="Times New Roman" w:eastAsia="Times New Roman" w:hAnsi="Times New Roman" w:cs="Times New Roman"/>
          <w:sz w:val="24"/>
          <w:szCs w:val="24"/>
        </w:rPr>
        <w:t>”. Hai cha con liền đợi đến ngày mai đến ăn để không phải trả tiền. Hôm sau, khi ăn xong, hai cha con vẫn bị tính tiền, người chủ nói: “</w:t>
      </w:r>
      <w:r>
        <w:rPr>
          <w:rFonts w:ascii="Times New Roman" w:eastAsia="Times New Roman" w:hAnsi="Times New Roman" w:cs="Times New Roman"/>
          <w:i/>
          <w:sz w:val="24"/>
          <w:szCs w:val="24"/>
        </w:rPr>
        <w:t>Mai ă</w:t>
      </w:r>
      <w:r>
        <w:rPr>
          <w:rFonts w:ascii="Times New Roman" w:eastAsia="Times New Roman" w:hAnsi="Times New Roman" w:cs="Times New Roman"/>
          <w:i/>
          <w:sz w:val="24"/>
          <w:szCs w:val="24"/>
        </w:rPr>
        <w:t>n không phải trả tiền nhưng hôm nay ăn vẫn phải trả tiền</w:t>
      </w:r>
      <w:r>
        <w:rPr>
          <w:rFonts w:ascii="Times New Roman" w:eastAsia="Times New Roman" w:hAnsi="Times New Roman" w:cs="Times New Roman"/>
          <w:sz w:val="24"/>
          <w:szCs w:val="24"/>
        </w:rPr>
        <w:t>”. Ngày mai sẽ không bao giờ đến!</w:t>
      </w:r>
    </w:p>
    <w:p w14:paraId="0000000A"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Bồ Tát không ngừng tinh tấn</w:t>
      </w:r>
      <w:r>
        <w:rPr>
          <w:rFonts w:ascii="Times New Roman" w:eastAsia="Times New Roman" w:hAnsi="Times New Roman" w:cs="Times New Roman"/>
          <w:sz w:val="24"/>
          <w:szCs w:val="24"/>
        </w:rPr>
        <w:t>”. Chúng ta hướng theo Phật học tập thì chúng ta phải ngày ngày tinh tấn. Chúng ta nghĩ hôm nay chưa làm được thì để</w:t>
      </w:r>
      <w:r>
        <w:rPr>
          <w:rFonts w:ascii="Times New Roman" w:eastAsia="Times New Roman" w:hAnsi="Times New Roman" w:cs="Times New Roman"/>
          <w:sz w:val="24"/>
          <w:szCs w:val="24"/>
        </w:rPr>
        <w:t xml:space="preserve"> ngày mai, năm sau làm nhưng sẽ không bao giờ đến ngày đó. Tập khí sẽ lôi kéo chúng ta. Có người tập khí nặng đến mức không mở to được mắt để làm việc. Trong 5000, 6000 ngày qua tôi luôn dậy không trễ một phút. Chúng ta phải tinh tấn, chuyên cần trên mọi p</w:t>
      </w:r>
      <w:r>
        <w:rPr>
          <w:rFonts w:ascii="Times New Roman" w:eastAsia="Times New Roman" w:hAnsi="Times New Roman" w:cs="Times New Roman"/>
          <w:sz w:val="24"/>
          <w:szCs w:val="24"/>
        </w:rPr>
        <w:t>hương diện. Vọng tưởng rất đáng sợ. Nhiều người khi nghe thấy tiếng chuông báo thức thì muốn nằm thêm 5 phút, sau đó họ ngủ quên luôn. Rất nhiều tập khí, phiền não kết thành bè để lôi kéo chúng ta.</w:t>
      </w:r>
    </w:p>
    <w:p w14:paraId="0000000B"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Căn tánh chúng sanh vô cùng khác biệt nên Phật phải nói r</w:t>
      </w:r>
      <w:r>
        <w:rPr>
          <w:rFonts w:ascii="Times New Roman" w:eastAsia="Times New Roman" w:hAnsi="Times New Roman" w:cs="Times New Roman"/>
          <w:sz w:val="24"/>
          <w:szCs w:val="24"/>
        </w:rPr>
        <w:t>ất nhiều pháp môn. Phật pháp là phương tiện để chúng sanh cải đổi, hồi phục trở về với tự tánh, đồng nhất với chư Phật. Có nhiều người chấp trước cho rằng pháp môn mà họ đang tu hành là đúng nhưng đó chỉ là họ chấp trước. Chúng sanh có nghiệp chướng nên Ph</w:t>
      </w:r>
      <w:r>
        <w:rPr>
          <w:rFonts w:ascii="Times New Roman" w:eastAsia="Times New Roman" w:hAnsi="Times New Roman" w:cs="Times New Roman"/>
          <w:sz w:val="24"/>
          <w:szCs w:val="24"/>
        </w:rPr>
        <w:t>ật mới phải nói pháp. Pháp cũng giống như chiếc thuyền giúp chúng ta qua sông. Khi chúng ta qua sông rồi thì chúng ta để lại thuyền. Nếu chúng sanh không có nghiệp chướng thì Phật sẽ không phải nói pháp. Điều này giống như những người sống ở sa mạc, sống ở</w:t>
      </w:r>
      <w:r>
        <w:rPr>
          <w:rFonts w:ascii="Times New Roman" w:eastAsia="Times New Roman" w:hAnsi="Times New Roman" w:cs="Times New Roman"/>
          <w:sz w:val="24"/>
          <w:szCs w:val="24"/>
        </w:rPr>
        <w:t xml:space="preserve"> trên núi thì không cần dùng đến thuyền.</w:t>
      </w:r>
    </w:p>
    <w:p w14:paraId="0000000C"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Tất cả Pháp mà Phật nói ra không phải là thật có. Phật pháp vốn dĩ là giả có. Chúng sanh mê hoặc nên Phật mới nói pháp. Chúng sanh không còn mê lầm, chúng sanh giác ngộ rồi thì sẽ không còn pháp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 ta đừng chấp chước, dính mắc vào pháp. Có nhiều người họ tự cho là họ cao minh, họ cho rằng người khác là xen tạp. Đó chỉ là cách thấy của riêng họ. Chúng ta chấp trước vào pháp thì chắc chắn chúng ta không thể có thành tựu.</w:t>
      </w:r>
    </w:p>
    <w:p w14:paraId="0000000D"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nhóm người cho rằng P</w:t>
      </w:r>
      <w:r>
        <w:rPr>
          <w:rFonts w:ascii="Times New Roman" w:eastAsia="Times New Roman" w:hAnsi="Times New Roman" w:cs="Times New Roman"/>
          <w:sz w:val="24"/>
          <w:szCs w:val="24"/>
        </w:rPr>
        <w:t>hật A Di Đà không có thật, họ chỉ tin có Phật Thích Ca. Họ bài bác, dùng những lời bất kính, dẹp bỏ tất cả những hình tượng của Phật A Di Đà. Đó là họ chấp trước. Họ không hiểu rằng pháp không có cao thấp, pháp là bình đẳng. Pháp thù thắng là pháp tương th</w:t>
      </w:r>
      <w:r>
        <w:rPr>
          <w:rFonts w:ascii="Times New Roman" w:eastAsia="Times New Roman" w:hAnsi="Times New Roman" w:cs="Times New Roman"/>
          <w:sz w:val="24"/>
          <w:szCs w:val="24"/>
        </w:rPr>
        <w:t>ích với căn tánh của chúng ta, giúp chúng ta đoạn phiền não, chấp trước. Chúng ta tin Phật A Di Đà vì Phật Thích Ca đã giới thiệu Phật A Di Đà cho chúng ta.</w:t>
      </w:r>
    </w:p>
    <w:p w14:paraId="0000000E"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cho rằng chúng ta đã khai ngộ nhưng chúng ta vẫn chấp trước có pháp thì </w:t>
      </w:r>
      <w:r>
        <w:rPr>
          <w:rFonts w:ascii="Times New Roman" w:eastAsia="Times New Roman" w:hAnsi="Times New Roman" w:cs="Times New Roman"/>
          <w:b/>
          <w:i/>
          <w:sz w:val="24"/>
          <w:szCs w:val="24"/>
        </w:rPr>
        <w:t>đó là chúng ta đang mê. Chúng ta học Phật chúng ta không nên chấp trước vào pháp. Hiện tại, chúng ta vẫn là đang mê chưa giác ngộ nên chúng ta vẫn cần có pháp. Pháp là công cụ giúp chúng ta nhận ra những sai lầm của mình</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 xml:space="preserve">Pháp </w:t>
      </w:r>
      <w:r>
        <w:rPr>
          <w:rFonts w:ascii="Times New Roman" w:eastAsia="Times New Roman" w:hAnsi="Times New Roman" w:cs="Times New Roman"/>
          <w:b/>
          <w:i/>
          <w:sz w:val="24"/>
          <w:szCs w:val="24"/>
        </w:rPr>
        <w:t>còn nên xả huống hồ là thế gian pháp</w:t>
      </w:r>
      <w:r>
        <w:rPr>
          <w:rFonts w:ascii="Times New Roman" w:eastAsia="Times New Roman" w:hAnsi="Times New Roman" w:cs="Times New Roman"/>
          <w:sz w:val="24"/>
          <w:szCs w:val="24"/>
        </w:rPr>
        <w:t>”. Thế gian pháp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w:t>
      </w:r>
    </w:p>
    <w:p w14:paraId="0000000F"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Pháp thế gian là pháp sinh tử luân hồi trong sáu cõi. Chúng ta phải xả bỏ sạch trơn thế gia</w:t>
      </w:r>
      <w:r>
        <w:rPr>
          <w:rFonts w:ascii="Times New Roman" w:eastAsia="Times New Roman" w:hAnsi="Times New Roman" w:cs="Times New Roman"/>
          <w:b/>
          <w:i/>
          <w:sz w:val="24"/>
          <w:szCs w:val="24"/>
        </w:rPr>
        <w:t>n pháp. Chúng ta xả thế gian pháp nhưng chúng ta lại chấp trước Phật pháp</w:t>
      </w:r>
      <w:r>
        <w:rPr>
          <w:rFonts w:ascii="Times New Roman" w:eastAsia="Times New Roman" w:hAnsi="Times New Roman" w:cs="Times New Roman"/>
          <w:sz w:val="24"/>
          <w:szCs w:val="24"/>
        </w:rPr>
        <w:t xml:space="preserve">”. Nhiều người chấp trước, khi họ thấy người khác tu pháp khác với pháp môn mà họ đang tu thì họ cho rằng người đó tu sai. Đó là họ đang phỉ báng Phật, Pháp, Tăng. Thích Ca Mâu Ni đã </w:t>
      </w:r>
      <w:r>
        <w:rPr>
          <w:rFonts w:ascii="Times New Roman" w:eastAsia="Times New Roman" w:hAnsi="Times New Roman" w:cs="Times New Roman"/>
          <w:sz w:val="24"/>
          <w:szCs w:val="24"/>
        </w:rPr>
        <w:t>nhắc đến Tịnh Độ trong hơn 200 bộ Kinh. Rất nhiều người tu hành pháp môn Tịnh Độ đã có thành tựu như Hòa Thượng Hải Hiền, Hòa Thượng Tịnh Không. Người phỉ báng pháp môn niệm Phật thì đó là họ đang phỉ báng người tu hành pháp môn Tịnh Độ. Pháp môn bình đẳng</w:t>
      </w:r>
      <w:r>
        <w:rPr>
          <w:rFonts w:ascii="Times New Roman" w:eastAsia="Times New Roman" w:hAnsi="Times New Roman" w:cs="Times New Roman"/>
          <w:sz w:val="24"/>
          <w:szCs w:val="24"/>
        </w:rPr>
        <w:t xml:space="preserve"> không có cao thấp. Chúng ta tu hành pháp môn nào phù hợp căn tánh thì chúng ta có thể đoạn được phiền não, chấp trước. Chúng ta không thể chấp đây, bỏ kia. Thí dụ, chúng ta đang làm giáo dục văn hóa truyền thống, nhiều người cho rằng chúng ta xen tạp. Họ </w:t>
      </w:r>
      <w:r>
        <w:rPr>
          <w:rFonts w:ascii="Times New Roman" w:eastAsia="Times New Roman" w:hAnsi="Times New Roman" w:cs="Times New Roman"/>
          <w:sz w:val="24"/>
          <w:szCs w:val="24"/>
        </w:rPr>
        <w:t>tìm cách cản trở, phá hoại.</w:t>
      </w:r>
    </w:p>
    <w:p w14:paraId="00000010"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chấp trước Phật pháp thì đó vẫn là pháp sinh tử. Phật dạy chúng ta phá trừ chấp trước chứ Ngài không dạy chúng ta thay đổi đối tượng chấp trước</w:t>
      </w:r>
      <w:r>
        <w:rPr>
          <w:rFonts w:ascii="Times New Roman" w:eastAsia="Times New Roman" w:hAnsi="Times New Roman" w:cs="Times New Roman"/>
          <w:sz w:val="24"/>
          <w:szCs w:val="24"/>
        </w:rPr>
        <w:t>”. Trước đây chúng ta chấp trước vào thế gian pháp, hiện tại chúng ta chấp trước vào Phật pháp. Nhiều ng</w:t>
      </w:r>
      <w:r>
        <w:rPr>
          <w:rFonts w:ascii="Times New Roman" w:eastAsia="Times New Roman" w:hAnsi="Times New Roman" w:cs="Times New Roman"/>
          <w:sz w:val="24"/>
          <w:szCs w:val="24"/>
        </w:rPr>
        <w:t>ười trước đây niệm Phật nhưng đã bỏ. Họ cho rằng “</w:t>
      </w:r>
      <w:r>
        <w:rPr>
          <w:rFonts w:ascii="Times New Roman" w:eastAsia="Times New Roman" w:hAnsi="Times New Roman" w:cs="Times New Roman"/>
          <w:b/>
          <w:i/>
          <w:sz w:val="24"/>
          <w:szCs w:val="24"/>
        </w:rPr>
        <w:t>Phật A Di Đà</w:t>
      </w:r>
      <w:r>
        <w:rPr>
          <w:rFonts w:ascii="Times New Roman" w:eastAsia="Times New Roman" w:hAnsi="Times New Roman" w:cs="Times New Roman"/>
          <w:sz w:val="24"/>
          <w:szCs w:val="24"/>
        </w:rPr>
        <w:t>”, Tịnh Độ là không có thật. Họ chấp pháp thì họ vẫn phải sinh tử luân hồi. Họ phỉ báng Phật, Pháp, Tăng thì tội của họ là đọa A tỳ Địa ngục.</w:t>
      </w:r>
    </w:p>
    <w:p w14:paraId="00000011"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Ở thế gian, chúng ta tham ái năm d</w:t>
      </w:r>
      <w:r>
        <w:rPr>
          <w:rFonts w:ascii="Times New Roman" w:eastAsia="Times New Roman" w:hAnsi="Times New Roman" w:cs="Times New Roman"/>
          <w:b/>
          <w:i/>
          <w:sz w:val="24"/>
          <w:szCs w:val="24"/>
        </w:rPr>
        <w:t>ục sáu trần. Hiện tại, chúng ta không tham ái nhưng chúng ta lại tham Phật pháp. Tâm tham của chúng ta không thay đổi, chúng ta chỉ đổi đối tượng tham. Tâm tham là nghiệp nhân của cõi Ngạ Quỷ. Chúng ta tham luyến Phật pháp thì tương lai chúng ta vẫn phải v</w:t>
      </w:r>
      <w:r>
        <w:rPr>
          <w:rFonts w:ascii="Times New Roman" w:eastAsia="Times New Roman" w:hAnsi="Times New Roman" w:cs="Times New Roman"/>
          <w:b/>
          <w:i/>
          <w:sz w:val="24"/>
          <w:szCs w:val="24"/>
        </w:rPr>
        <w:t>ào đường Ngạ Quỷ</w:t>
      </w:r>
      <w:r>
        <w:rPr>
          <w:rFonts w:ascii="Times New Roman" w:eastAsia="Times New Roman" w:hAnsi="Times New Roman" w:cs="Times New Roman"/>
          <w:sz w:val="24"/>
          <w:szCs w:val="24"/>
        </w:rPr>
        <w:t>”. Chúng ta xả bỏ ngôi nhà nhỏ nhưng chúng ta lại tham chấp vào ngôi nhà lớn. Nhiều người buông bỏ vợ chồng, con cái nhưng lại dính mắc vào học trò. Chúng ta nghe lời Hòa Thượng, chúng ta chỉ tin theo pháp môn Tịnh Độ, đó là phước của chúng</w:t>
      </w:r>
      <w:r>
        <w:rPr>
          <w:rFonts w:ascii="Times New Roman" w:eastAsia="Times New Roman" w:hAnsi="Times New Roman" w:cs="Times New Roman"/>
          <w:sz w:val="24"/>
          <w:szCs w:val="24"/>
        </w:rPr>
        <w:t xml:space="preserve"> ta.</w:t>
      </w:r>
    </w:p>
    <w:p w14:paraId="00000012"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nay, người học Phật có chướng ngại là do họ vọng tưởng, chấp trước. Phật dạy chúng ta phương pháp tu học để đoạn trừ vọng tưởng, chấp trước</w:t>
      </w:r>
      <w:r>
        <w:rPr>
          <w:rFonts w:ascii="Times New Roman" w:eastAsia="Times New Roman" w:hAnsi="Times New Roman" w:cs="Times New Roman"/>
          <w:sz w:val="24"/>
          <w:szCs w:val="24"/>
        </w:rPr>
        <w:t xml:space="preserve">”. Chúng ta vẫn là phàm phu nên chúng ta khởi vọng tưởng triền miên. Khi vọng tưởng khởi </w:t>
      </w:r>
      <w:r>
        <w:rPr>
          <w:rFonts w:ascii="Times New Roman" w:eastAsia="Times New Roman" w:hAnsi="Times New Roman" w:cs="Times New Roman"/>
          <w:sz w:val="24"/>
          <w:szCs w:val="24"/>
        </w:rPr>
        <w:t>lên thì chúng ta thay bằng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Chúng ta không để bất cứ thứ gì dính mắc, lưu lại trong tâm. Khi chúng ta làm được việc chúng ta lưu lại trong tâm, chúng ta muốn mọi người công nhận thì chúng ta đã sai. Hòa Thượng nói: “</w:t>
      </w:r>
      <w:r>
        <w:rPr>
          <w:rFonts w:ascii="Times New Roman" w:eastAsia="Times New Roman" w:hAnsi="Times New Roman" w:cs="Times New Roman"/>
          <w:b/>
          <w:i/>
          <w:sz w:val="24"/>
          <w:szCs w:val="24"/>
        </w:rPr>
        <w:t>Việc tốt cần làm, nên</w:t>
      </w:r>
      <w:r>
        <w:rPr>
          <w:rFonts w:ascii="Times New Roman" w:eastAsia="Times New Roman" w:hAnsi="Times New Roman" w:cs="Times New Roman"/>
          <w:b/>
          <w:i/>
          <w:sz w:val="24"/>
          <w:szCs w:val="24"/>
        </w:rPr>
        <w:t xml:space="preserve"> làm, không công không đức</w:t>
      </w:r>
      <w:r>
        <w:rPr>
          <w:rFonts w:ascii="Times New Roman" w:eastAsia="Times New Roman" w:hAnsi="Times New Roman" w:cs="Times New Roman"/>
          <w:sz w:val="24"/>
          <w:szCs w:val="24"/>
        </w:rPr>
        <w:t>”. Đây là chúng ta đã buông xả. Chúng ta không nghĩ đến công đức thì không phải là chúng ta sẽ không có công đức mà công đức sẽ viên mãn.</w:t>
      </w:r>
    </w:p>
    <w:p w14:paraId="00000013"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chúng ta đến thăm Ngã Ba Đồng Lộc, chúng ta thấy Tổ quốc đã ghi nhận sự hy sinh có ý ng</w:t>
      </w:r>
      <w:r>
        <w:rPr>
          <w:rFonts w:ascii="Times New Roman" w:eastAsia="Times New Roman" w:hAnsi="Times New Roman" w:cs="Times New Roman"/>
          <w:sz w:val="24"/>
          <w:szCs w:val="24"/>
        </w:rPr>
        <w:t>hĩa to lớn của các chị. Chúng ta xa lìa những chấp trước nhỏ thì chúng ta sẽ có thành tựu to lớn. Chúng ta toàn tâm toàn lực làm thì chúng ta không chỉ được ghi nhận bởi một nhóm người nhỏ bé, mà đời sau mãi mãi ghi nhận. Ngày nay, mọi người vẫn cung kính,</w:t>
      </w:r>
      <w:r>
        <w:rPr>
          <w:rFonts w:ascii="Times New Roman" w:eastAsia="Times New Roman" w:hAnsi="Times New Roman" w:cs="Times New Roman"/>
          <w:sz w:val="24"/>
          <w:szCs w:val="24"/>
        </w:rPr>
        <w:t xml:space="preserve"> ngưỡng mộ, học tập Thích Ca Mâu Ni Phật, Khổng Tử. Chúng ta vẫn hướng đến những tấm gương đức hạnh của Việt Nam để học tập. Chúng ta không nghĩ đến công đức thì công đức càng to lớn hơn. Chúng ta không nghĩ đến phước báu thì phước báu càng tràn đầy.</w:t>
      </w:r>
    </w:p>
    <w:p w14:paraId="00000014" w14:textId="77777777" w:rsidR="00D970B6" w:rsidRDefault="0039636E" w:rsidP="001A138C">
      <w:pPr>
        <w:spacing w:before="240" w:line="360" w:lineRule="auto"/>
        <w:ind w:left="0"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Phật</w:t>
      </w:r>
      <w:r>
        <w:rPr>
          <w:rFonts w:ascii="Times New Roman" w:eastAsia="Times New Roman" w:hAnsi="Times New Roman" w:cs="Times New Roman"/>
          <w:sz w:val="24"/>
          <w:szCs w:val="24"/>
        </w:rPr>
        <w:t xml:space="preserve"> dạy chúng ta đoạn vọng tưởng, phá trừ chấp trước. Hai tập khí này của chúng ta rất nặng. Chúng ta phá trừ được những thứ này thì tâm chúng ta sẽ thanh tịnh. Tâm chúng ta không tịnh thì không thể tương ưng với cõi tịnh. Tổ Sư Đại Đức đã nói: “</w:t>
      </w:r>
      <w:r>
        <w:rPr>
          <w:rFonts w:ascii="Times New Roman" w:eastAsia="Times New Roman" w:hAnsi="Times New Roman" w:cs="Times New Roman"/>
          <w:b/>
          <w:i/>
          <w:sz w:val="24"/>
          <w:szCs w:val="24"/>
        </w:rPr>
        <w:t>Miệng niệm Di</w:t>
      </w:r>
      <w:r>
        <w:rPr>
          <w:rFonts w:ascii="Times New Roman" w:eastAsia="Times New Roman" w:hAnsi="Times New Roman" w:cs="Times New Roman"/>
          <w:b/>
          <w:i/>
          <w:sz w:val="24"/>
          <w:szCs w:val="24"/>
        </w:rPr>
        <w:t xml:space="preserve"> Đà tâm tán loạn, đau mồm rát họng cũng uổng công!”</w:t>
      </w:r>
      <w:r>
        <w:rPr>
          <w:rFonts w:ascii="Times New Roman" w:eastAsia="Times New Roman" w:hAnsi="Times New Roman" w:cs="Times New Roman"/>
          <w:sz w:val="24"/>
          <w:szCs w:val="24"/>
        </w:rPr>
        <w:t>.</w:t>
      </w:r>
    </w:p>
    <w:p w14:paraId="00000015" w14:textId="77777777" w:rsidR="00D970B6" w:rsidRDefault="0039636E" w:rsidP="001A138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w:t>
      </w:r>
    </w:p>
    <w:p w14:paraId="00000016" w14:textId="77777777" w:rsidR="00D970B6" w:rsidRDefault="0039636E" w:rsidP="001A138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7" w14:textId="77777777" w:rsidR="00D970B6" w:rsidRDefault="0039636E" w:rsidP="001A138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3C7759E3" w14:textId="77777777" w:rsidR="001A138C" w:rsidRDefault="0039636E" w:rsidP="001A138C">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A" w14:textId="0862417F" w:rsidR="00D970B6" w:rsidRDefault="00D970B6" w:rsidP="001A138C">
      <w:pPr>
        <w:spacing w:before="240" w:line="360" w:lineRule="auto"/>
        <w:ind w:left="0" w:hanging="2"/>
        <w:jc w:val="both"/>
        <w:rPr>
          <w:rFonts w:ascii="Times New Roman" w:eastAsia="Times New Roman" w:hAnsi="Times New Roman" w:cs="Times New Roman"/>
          <w:sz w:val="24"/>
          <w:szCs w:val="24"/>
        </w:rPr>
      </w:pPr>
    </w:p>
    <w:sectPr w:rsidR="00D970B6" w:rsidSect="0039636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BB9B" w14:textId="77777777" w:rsidR="00000000" w:rsidRDefault="0039636E">
      <w:pPr>
        <w:spacing w:after="0" w:line="240" w:lineRule="auto"/>
        <w:ind w:left="0" w:hanging="2"/>
      </w:pPr>
      <w:r>
        <w:separator/>
      </w:r>
    </w:p>
  </w:endnote>
  <w:endnote w:type="continuationSeparator" w:id="0">
    <w:p w14:paraId="1051C64C" w14:textId="77777777" w:rsidR="00000000" w:rsidRDefault="0039636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4CC6F" w14:textId="77777777" w:rsidR="0039636E" w:rsidRDefault="0039636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D970B6" w:rsidRDefault="0039636E">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C" w14:textId="77777777" w:rsidR="00D970B6" w:rsidRDefault="00D970B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76A6" w14:textId="77777777" w:rsidR="0039636E" w:rsidRDefault="0039636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39EC" w14:textId="77777777" w:rsidR="00000000" w:rsidRDefault="0039636E">
      <w:pPr>
        <w:spacing w:after="0" w:line="240" w:lineRule="auto"/>
        <w:ind w:left="0" w:hanging="2"/>
      </w:pPr>
      <w:r>
        <w:separator/>
      </w:r>
    </w:p>
  </w:footnote>
  <w:footnote w:type="continuationSeparator" w:id="0">
    <w:p w14:paraId="442B9885" w14:textId="77777777" w:rsidR="00000000" w:rsidRDefault="0039636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B12F" w14:textId="77777777" w:rsidR="0039636E" w:rsidRDefault="0039636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A852" w14:textId="77777777" w:rsidR="0039636E" w:rsidRDefault="0039636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F382" w14:textId="77777777" w:rsidR="0039636E" w:rsidRDefault="0039636E">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B6"/>
    <w:rsid w:val="001A138C"/>
    <w:rsid w:val="0039636E"/>
    <w:rsid w:val="00D97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34606-1E6F-4256-B159-7D400E06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HFQb5LfclyLjLkmPQvLPsexx1A==">AMUW2mW7TcMjZEtC2GPhorYxwSLCuc3L9DziKUcqsejgu6g9lIX5BVVy8kfP/Rhi4CYuNXK+83QZtu88Ml5Llp+FsuRkJVzkT/0TJ2QA986msw+BpmC/ZsfXykvRhWawNkw6//cVfK4w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1443</Words>
  <Characters>8229</Characters>
  <Application>Microsoft Office Word</Application>
  <DocSecurity>0</DocSecurity>
  <Lines>68</Lines>
  <Paragraphs>19</Paragraphs>
  <ScaleCrop>false</ScaleCrop>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2022-11-25T02:22:00Z</dcterms:created>
  <dcterms:modified xsi:type="dcterms:W3CDTF">2022-11-25T06:35:00Z</dcterms:modified>
</cp:coreProperties>
</file>